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BE07" w14:textId="77777777" w:rsidR="00E75EB2" w:rsidRDefault="00E75EB2" w:rsidP="00E75EB2">
      <w:pPr>
        <w:spacing w:line="360" w:lineRule="auto"/>
        <w:rPr>
          <w:sz w:val="22"/>
          <w:szCs w:val="22"/>
        </w:rPr>
      </w:pPr>
    </w:p>
    <w:p w14:paraId="39120123" w14:textId="1DCD49FF" w:rsidR="006B7DF2" w:rsidRPr="00334C86" w:rsidRDefault="006B7DF2" w:rsidP="006B7DF2">
      <w:pPr>
        <w:pStyle w:val="MMKopfzeile"/>
        <w:rPr>
          <w:color w:val="6E6B60"/>
          <w:lang w:val="sl-SI"/>
        </w:rPr>
      </w:pPr>
      <w:r w:rsidRPr="00334C86">
        <w:rPr>
          <w:color w:val="6E6B60"/>
          <w:lang w:val="sl-SI"/>
        </w:rPr>
        <w:t xml:space="preserve">Schaan, </w:t>
      </w:r>
      <w:r w:rsidR="00116D28" w:rsidRPr="00334C86">
        <w:rPr>
          <w:color w:val="6E6B60"/>
          <w:lang w:val="sl-SI"/>
        </w:rPr>
        <w:fldChar w:fldCharType="begin"/>
      </w:r>
      <w:r w:rsidRPr="00334C86">
        <w:rPr>
          <w:color w:val="6E6B60"/>
          <w:lang w:val="sl-SI"/>
        </w:rPr>
        <w:instrText xml:space="preserve"> CREATEDATE  \@ "d. MMMM yyyy"  \* MERGEFORMAT </w:instrText>
      </w:r>
      <w:r w:rsidR="00116D28" w:rsidRPr="00334C86">
        <w:rPr>
          <w:color w:val="6E6B60"/>
          <w:lang w:val="sl-SI"/>
        </w:rPr>
        <w:fldChar w:fldCharType="separate"/>
      </w:r>
      <w:r w:rsidRPr="00334C86">
        <w:rPr>
          <w:noProof/>
          <w:color w:val="6E6B60"/>
          <w:lang w:val="sl-SI"/>
        </w:rPr>
        <w:t>6. junij</w:t>
      </w:r>
      <w:r w:rsidR="0075778C">
        <w:rPr>
          <w:noProof/>
          <w:color w:val="6E6B60"/>
          <w:lang w:val="sl-SI"/>
        </w:rPr>
        <w:t>a</w:t>
      </w:r>
      <w:r w:rsidRPr="00334C86">
        <w:rPr>
          <w:noProof/>
          <w:color w:val="6E6B60"/>
          <w:lang w:val="sl-SI"/>
        </w:rPr>
        <w:t xml:space="preserve"> 2024</w:t>
      </w:r>
      <w:r w:rsidR="00116D28" w:rsidRPr="00334C86">
        <w:rPr>
          <w:color w:val="6E6B60"/>
          <w:lang w:val="sl-SI"/>
        </w:rPr>
        <w:fldChar w:fldCharType="end"/>
      </w:r>
    </w:p>
    <w:p w14:paraId="79BA1388" w14:textId="2E26B3D2" w:rsidR="00745935" w:rsidRPr="00334C86" w:rsidRDefault="006B7DF2" w:rsidP="006B7DF2">
      <w:pPr>
        <w:pStyle w:val="MMKopfzeile"/>
        <w:rPr>
          <w:color w:val="6E6B60"/>
          <w:lang w:val="sl-SI"/>
        </w:rPr>
      </w:pPr>
      <w:r w:rsidRPr="00334C86">
        <w:rPr>
          <w:color w:val="6E6B60"/>
          <w:lang w:val="sl-SI"/>
        </w:rPr>
        <w:t xml:space="preserve">Sporočilo za medije ob začetku vsealpskega tekmovanja </w:t>
      </w:r>
      <w:r w:rsidR="009D0847" w:rsidRPr="00334C86">
        <w:rPr>
          <w:color w:val="6E6B60"/>
          <w:lang w:val="sl-SI"/>
        </w:rPr>
        <w:t>v odpiranju tal</w:t>
      </w:r>
      <w:r w:rsidR="009D0847" w:rsidRPr="00334C86">
        <w:rPr>
          <w:rStyle w:val="Funotenzeichen"/>
          <w:color w:val="6E6B60"/>
          <w:lang w:val="sl-SI"/>
        </w:rPr>
        <w:footnoteReference w:id="1"/>
      </w:r>
      <w:r w:rsidRPr="00334C86">
        <w:rPr>
          <w:color w:val="6E6B60"/>
          <w:lang w:val="sl-SI"/>
        </w:rPr>
        <w:t xml:space="preserve"> v okviru projekta</w:t>
      </w:r>
      <w:r w:rsidR="009D0847" w:rsidRPr="00334C86">
        <w:rPr>
          <w:color w:val="6E6B60"/>
          <w:lang w:val="sl-SI"/>
        </w:rPr>
        <w:t xml:space="preserve"> </w:t>
      </w:r>
      <w:r w:rsidRPr="00334C86">
        <w:rPr>
          <w:color w:val="6E6B60"/>
          <w:lang w:val="sl-SI"/>
        </w:rPr>
        <w:t>Ground:breaking.</w:t>
      </w:r>
    </w:p>
    <w:p w14:paraId="728C31AE" w14:textId="77777777" w:rsidR="006B7DF2" w:rsidRPr="00334C86" w:rsidRDefault="009D0847" w:rsidP="006B7DF2">
      <w:pPr>
        <w:pStyle w:val="MMTitel"/>
        <w:rPr>
          <w:color w:val="A2BF2F"/>
          <w:lang w:val="sl-SI"/>
        </w:rPr>
      </w:pPr>
      <w:r w:rsidRPr="00302D87">
        <w:rPr>
          <w:color w:val="A2BF2F"/>
          <w:lang w:val="sl-SI"/>
        </w:rPr>
        <w:t>Odpiranje tal kot za stavo</w:t>
      </w:r>
    </w:p>
    <w:p w14:paraId="075AD8ED" w14:textId="77777777" w:rsidR="00697C8F" w:rsidRDefault="00334C86" w:rsidP="00697C8F">
      <w:pPr>
        <w:pStyle w:val="MMText"/>
      </w:pPr>
      <w:r w:rsidRPr="00697C8F">
        <w:rPr>
          <w:b/>
        </w:rPr>
        <w:t>Iščemo projekte razbremenitve in odpiranja tal v alpski regiji: CIPRA International junija 2024 razpisuje vsealpski natečaj za občine, civilnodružbene pobude, raziskovalce in podjetja na območju Alp</w:t>
      </w:r>
      <w:r w:rsidRPr="00697C8F">
        <w:t xml:space="preserve">. </w:t>
      </w:r>
    </w:p>
    <w:p w14:paraId="4340A130" w14:textId="742BE966" w:rsidR="00334C86" w:rsidRPr="00334C86" w:rsidRDefault="00334C86" w:rsidP="00697C8F">
      <w:pPr>
        <w:pStyle w:val="MMText"/>
        <w:rPr>
          <w:highlight w:val="yellow"/>
        </w:rPr>
      </w:pPr>
      <w:r w:rsidRPr="00334C86">
        <w:t xml:space="preserve">Namen natečaja je zbrati dobre primere razbremenitve in odpiranja tal. „Iščemo primere iz mestnih in primestnih območij v različnih alpskih državah, </w:t>
      </w:r>
      <w:r w:rsidR="00302D87">
        <w:t>torej projekte različnih</w:t>
      </w:r>
      <w:r w:rsidRPr="00334C86">
        <w:t xml:space="preserve"> velikosti in z različnimi deležniki,“ pojasnjuje vodja projekta Marion Ebster-Kreuzer. „Želimo </w:t>
      </w:r>
      <w:r w:rsidR="00745935">
        <w:t>identificirati</w:t>
      </w:r>
      <w:r w:rsidRPr="00334C86">
        <w:t xml:space="preserve"> najbolj ustvarjalne in zavzete </w:t>
      </w:r>
      <w:r w:rsidR="00302D87">
        <w:t>g</w:t>
      </w:r>
      <w:r w:rsidRPr="00334C86">
        <w:t>round:breakerje v alpskem prostoru!“</w:t>
      </w:r>
    </w:p>
    <w:p w14:paraId="217484E8" w14:textId="77777777" w:rsidR="006B7DF2" w:rsidRPr="00745935" w:rsidRDefault="006B7DF2" w:rsidP="00697C8F">
      <w:pPr>
        <w:pStyle w:val="MMText"/>
      </w:pPr>
    </w:p>
    <w:p w14:paraId="0E1B834A" w14:textId="77777777" w:rsidR="006B7DF2" w:rsidRPr="00697C8F" w:rsidRDefault="00745935" w:rsidP="00697C8F">
      <w:pPr>
        <w:pStyle w:val="MMText"/>
        <w:rPr>
          <w:b/>
        </w:rPr>
      </w:pPr>
      <w:r w:rsidRPr="00697C8F">
        <w:rPr>
          <w:b/>
        </w:rPr>
        <w:t>Razbijanje asfalta in oživljanje tal</w:t>
      </w:r>
    </w:p>
    <w:p w14:paraId="50885A8A" w14:textId="5003DA0D" w:rsidR="00745935" w:rsidRPr="00745935" w:rsidRDefault="00745935" w:rsidP="00697C8F">
      <w:pPr>
        <w:pStyle w:val="MMText"/>
      </w:pPr>
      <w:r w:rsidRPr="00745935">
        <w:t xml:space="preserve">Na natečaju lahko sodelujejo vse vrste projektov razbremenitve in odpiranja tal: od preoblikovanja parkirišč v (bolj) zelene površine, oživljanja degradiranih površin, preprečevanja toplotnih otokov, obnove naravnih vodnih krogov vse do ustvarjanja novih rekreacijskih površin v občinah. „Upamo, da bomo prejeli čim več prijav, ki bodo pokazale, kako lahko razbijemo asfalt in oživimo tla,“ pravi Marion Ebster-Kreuzer. Natečaj bo trajal do novembra 2024, mednarodna strokovna žirija pa bo izbrala tri najboljše projekte, ki si bodo med seboj razdelili denarno nagrado v višini </w:t>
      </w:r>
      <w:r w:rsidR="0075778C">
        <w:t>4</w:t>
      </w:r>
      <w:r w:rsidRPr="00745935">
        <w:t xml:space="preserve"> </w:t>
      </w:r>
      <w:r w:rsidR="0075778C">
        <w:t>5</w:t>
      </w:r>
      <w:r w:rsidRPr="00745935">
        <w:t>00 evrov. Vsi zainteresirani lahko sodelujejo tukaj:</w:t>
      </w:r>
    </w:p>
    <w:p w14:paraId="1A0643DD" w14:textId="568DB5B3" w:rsidR="006B7DF2" w:rsidRPr="00745935" w:rsidRDefault="001365B8" w:rsidP="00697C8F">
      <w:pPr>
        <w:pStyle w:val="MMText"/>
      </w:pPr>
      <w:hyperlink r:id="rId8" w:history="1">
        <w:r w:rsidRPr="00736CCB">
          <w:rPr>
            <w:rStyle w:val="Hyperlink"/>
          </w:rPr>
          <w:t>www.cipra.org/sl/nagrada-groundbreaker</w:t>
        </w:r>
      </w:hyperlink>
      <w:r w:rsidR="006B7DF2" w:rsidRPr="00745935">
        <w:rPr>
          <w:rStyle w:val="Hyperlink"/>
          <w:sz w:val="24"/>
          <w:szCs w:val="24"/>
        </w:rPr>
        <w:br/>
      </w:r>
    </w:p>
    <w:p w14:paraId="7D66460E" w14:textId="77777777" w:rsidR="004B6F34" w:rsidRPr="00697C8F" w:rsidRDefault="004B6F34" w:rsidP="00697C8F">
      <w:pPr>
        <w:pStyle w:val="MMText"/>
        <w:rPr>
          <w:b/>
        </w:rPr>
      </w:pPr>
      <w:r w:rsidRPr="00697C8F">
        <w:rPr>
          <w:b/>
        </w:rPr>
        <w:t>Posredovanje znanja o odpiranju tal</w:t>
      </w:r>
    </w:p>
    <w:p w14:paraId="579A7FF2" w14:textId="60ACA4B1" w:rsidR="004B6F34" w:rsidRPr="004B6F34" w:rsidRDefault="004B6F34" w:rsidP="00697C8F">
      <w:pPr>
        <w:pStyle w:val="MMText"/>
      </w:pPr>
      <w:r w:rsidRPr="004B6F34">
        <w:t xml:space="preserve">Projekt Ground:breaking vključuje tudi serijo </w:t>
      </w:r>
      <w:r w:rsidR="0031648D">
        <w:t xml:space="preserve">štirih </w:t>
      </w:r>
      <w:r w:rsidRPr="004B6F34">
        <w:t xml:space="preserve">spletnih seminarjev, ki </w:t>
      </w:r>
      <w:r w:rsidR="001365B8">
        <w:t>so</w:t>
      </w:r>
      <w:r w:rsidRPr="004B6F34">
        <w:t xml:space="preserve"> potekali od aprila do maja 2024 in v okviru katerih sta </w:t>
      </w:r>
      <w:r w:rsidRPr="0031648D">
        <w:rPr>
          <w:b/>
        </w:rPr>
        <w:t>Elisabeth Meze</w:t>
      </w:r>
      <w:r w:rsidRPr="004B6F34">
        <w:t xml:space="preserve"> z avstrijske Univerze uporabnih znanosti Kufstein in </w:t>
      </w:r>
      <w:r w:rsidRPr="0031648D">
        <w:rPr>
          <w:b/>
        </w:rPr>
        <w:t>Maša Cvetko</w:t>
      </w:r>
      <w:r w:rsidRPr="004B6F34">
        <w:t xml:space="preserve"> iz urbanističnega biroja Prostorož iz Slovenije delili svoje izkušnje s projekti </w:t>
      </w:r>
      <w:r w:rsidR="0031648D">
        <w:t>odpiranja tal</w:t>
      </w:r>
      <w:r w:rsidRPr="004B6F34">
        <w:t xml:space="preserve"> </w:t>
      </w:r>
      <w:r w:rsidR="0031648D">
        <w:t>v mestih</w:t>
      </w:r>
      <w:r w:rsidRPr="004B6F34">
        <w:t xml:space="preserve">. </w:t>
      </w:r>
      <w:r w:rsidRPr="0031648D">
        <w:rPr>
          <w:b/>
        </w:rPr>
        <w:t xml:space="preserve">Bianca </w:t>
      </w:r>
      <w:r w:rsidRPr="00697C8F">
        <w:rPr>
          <w:b/>
        </w:rPr>
        <w:t>Rompato</w:t>
      </w:r>
      <w:r w:rsidRPr="004B6F34">
        <w:t xml:space="preserve"> in </w:t>
      </w:r>
      <w:r w:rsidRPr="0031648D">
        <w:rPr>
          <w:b/>
        </w:rPr>
        <w:t>Chiara Ferré</w:t>
      </w:r>
      <w:r w:rsidRPr="004B6F34">
        <w:t xml:space="preserve"> iz Italije sta poročali o svojem raziskovalnem delu na področju </w:t>
      </w:r>
      <w:r w:rsidR="0031648D">
        <w:t>zapiranja tal</w:t>
      </w:r>
      <w:r w:rsidRPr="004B6F34">
        <w:t xml:space="preserve">. </w:t>
      </w:r>
      <w:r w:rsidRPr="0031648D">
        <w:rPr>
          <w:b/>
        </w:rPr>
        <w:t>Susanne Reichart</w:t>
      </w:r>
      <w:r w:rsidRPr="004B6F34">
        <w:t xml:space="preserve"> z Bavarske akademije za varstvo narave in urejanje krajine (ANL) je govorila o fascinantnem življenju v tleh. </w:t>
      </w:r>
      <w:r w:rsidRPr="0031648D">
        <w:rPr>
          <w:b/>
        </w:rPr>
        <w:t>Thomas Bauer</w:t>
      </w:r>
      <w:r w:rsidRPr="004B6F34">
        <w:t xml:space="preserve"> je posredoval informacije o financiranju ukrepov za </w:t>
      </w:r>
      <w:r w:rsidR="00302D87">
        <w:t>odpiranje tal</w:t>
      </w:r>
      <w:r w:rsidRPr="004B6F34">
        <w:t xml:space="preserve">. </w:t>
      </w:r>
      <w:r w:rsidR="00302D87">
        <w:t>Thomas je vodja Oddelka</w:t>
      </w:r>
      <w:r w:rsidRPr="004B6F34">
        <w:t xml:space="preserve"> za varstvo tal pri deželni vladi </w:t>
      </w:r>
      <w:r w:rsidR="00302D87">
        <w:t xml:space="preserve">za Zgornjo Avstrijo </w:t>
      </w:r>
      <w:r w:rsidRPr="004B6F34">
        <w:t xml:space="preserve">in je razvil regionalni program za </w:t>
      </w:r>
      <w:r w:rsidRPr="004B6F34">
        <w:lastRenderedPageBreak/>
        <w:t xml:space="preserve">financiranje </w:t>
      </w:r>
      <w:bookmarkStart w:id="0" w:name="_GoBack"/>
      <w:bookmarkEnd w:id="0"/>
      <w:r w:rsidRPr="004B6F34">
        <w:t xml:space="preserve">ukrepov </w:t>
      </w:r>
      <w:r w:rsidR="0031648D">
        <w:t>odpiranja tal</w:t>
      </w:r>
      <w:r w:rsidRPr="004B6F34">
        <w:t xml:space="preserve">. </w:t>
      </w:r>
      <w:r w:rsidRPr="0031648D">
        <w:rPr>
          <w:b/>
        </w:rPr>
        <w:t>Matthias</w:t>
      </w:r>
      <w:r w:rsidRPr="004B6F34">
        <w:t xml:space="preserve"> in </w:t>
      </w:r>
      <w:r w:rsidRPr="0031648D">
        <w:rPr>
          <w:b/>
        </w:rPr>
        <w:t>Constantin Rühl</w:t>
      </w:r>
      <w:r w:rsidRPr="004B6F34">
        <w:t xml:space="preserve">, urbanista na Bavarskem/D, svetujeta in podpirata občine pri preoblikovanju javnih površin. Odvetnica in umetnica </w:t>
      </w:r>
      <w:r w:rsidRPr="0031648D">
        <w:rPr>
          <w:b/>
        </w:rPr>
        <w:t>Duscha Padrutt</w:t>
      </w:r>
      <w:r w:rsidRPr="004B6F34">
        <w:t xml:space="preserve"> je predstavila kolektivni umetniški projekt </w:t>
      </w:r>
      <w:r w:rsidR="001365B8">
        <w:fldChar w:fldCharType="begin"/>
      </w:r>
      <w:r w:rsidR="00617C5D">
        <w:instrText>HYPERLINK "C:\\Users\\veronika.hribernik\\AppData\\Local\\Microsoft\\Windows\\INetCache\\Content.Outlook\\8SKRINB3\\www.entsiegeln.art"</w:instrText>
      </w:r>
      <w:r w:rsidR="001365B8">
        <w:fldChar w:fldCharType="separate"/>
      </w:r>
      <w:r w:rsidRPr="001365B8">
        <w:rPr>
          <w:rStyle w:val="Hyperlink"/>
        </w:rPr>
        <w:t>www.entsiegeln.art</w:t>
      </w:r>
      <w:r w:rsidR="001365B8">
        <w:fldChar w:fldCharType="end"/>
      </w:r>
      <w:r w:rsidRPr="004B6F34">
        <w:t xml:space="preserve"> iz Švice, ki na igriv in poetičen način pristopa k </w:t>
      </w:r>
      <w:r w:rsidR="0031648D">
        <w:t>ukrepom odpiranja</w:t>
      </w:r>
      <w:r w:rsidRPr="004B6F34">
        <w:t xml:space="preserve"> površin v mes</w:t>
      </w:r>
      <w:r w:rsidR="0031648D">
        <w:t>tih</w:t>
      </w:r>
      <w:r w:rsidRPr="004B6F34">
        <w:t>.</w:t>
      </w:r>
    </w:p>
    <w:p w14:paraId="5D2B404D" w14:textId="77777777" w:rsidR="006B7DF2" w:rsidRDefault="006B7DF2" w:rsidP="00697C8F">
      <w:pPr>
        <w:pStyle w:val="MMText"/>
      </w:pPr>
    </w:p>
    <w:p w14:paraId="5F4EBE8F" w14:textId="5E9DAFC3" w:rsidR="006B7DF2" w:rsidRPr="007D4492" w:rsidRDefault="007D4492" w:rsidP="00697C8F">
      <w:pPr>
        <w:pStyle w:val="MMText"/>
      </w:pPr>
      <w:r w:rsidRPr="007D4492">
        <w:t>Do vseh preteklih spletnih seminarjev in predstavitev lahko dostopate tudi prek spleta:</w:t>
      </w:r>
      <w:r w:rsidR="001365B8">
        <w:t xml:space="preserve"> </w:t>
      </w:r>
      <w:hyperlink r:id="rId9" w:history="1">
        <w:r w:rsidR="001365B8" w:rsidRPr="00736CCB">
          <w:rPr>
            <w:rStyle w:val="Hyperlink"/>
          </w:rPr>
          <w:t>www.cipra.org/sl/ground-breaking-webinar</w:t>
        </w:r>
      </w:hyperlink>
      <w:r w:rsidR="006B7DF2" w:rsidRPr="007D4492">
        <w:t xml:space="preserve"> </w:t>
      </w:r>
    </w:p>
    <w:p w14:paraId="6AF16610" w14:textId="77777777" w:rsidR="006B7DF2" w:rsidRPr="007D4492" w:rsidRDefault="006B7DF2" w:rsidP="00697C8F">
      <w:pPr>
        <w:pStyle w:val="MMText"/>
      </w:pPr>
    </w:p>
    <w:p w14:paraId="5E8E341A" w14:textId="77777777" w:rsidR="001365B8" w:rsidRPr="001365B8" w:rsidRDefault="001365B8" w:rsidP="001365B8">
      <w:pPr>
        <w:spacing w:before="120" w:after="60"/>
        <w:rPr>
          <w:color w:val="6E6B60"/>
          <w:sz w:val="20"/>
          <w:szCs w:val="20"/>
          <w:lang w:val="it-IT"/>
        </w:rPr>
      </w:pPr>
      <w:proofErr w:type="spellStart"/>
      <w:r w:rsidRPr="001365B8">
        <w:rPr>
          <w:color w:val="6E6B60"/>
          <w:sz w:val="20"/>
          <w:szCs w:val="20"/>
          <w:lang w:val="it-IT"/>
        </w:rPr>
        <w:t>Fotografije</w:t>
      </w:r>
      <w:proofErr w:type="spellEnd"/>
      <w:r w:rsidRPr="001365B8">
        <w:rPr>
          <w:color w:val="6E6B60"/>
          <w:sz w:val="20"/>
          <w:szCs w:val="20"/>
          <w:lang w:val="it-IT"/>
        </w:rPr>
        <w:t xml:space="preserve"> v </w:t>
      </w:r>
      <w:proofErr w:type="spellStart"/>
      <w:r w:rsidRPr="001365B8">
        <w:rPr>
          <w:color w:val="6E6B60"/>
          <w:sz w:val="20"/>
          <w:szCs w:val="20"/>
          <w:lang w:val="it-IT"/>
        </w:rPr>
        <w:t>kakovosti</w:t>
      </w:r>
      <w:proofErr w:type="spellEnd"/>
      <w:r w:rsidRPr="001365B8">
        <w:rPr>
          <w:color w:val="6E6B60"/>
          <w:sz w:val="20"/>
          <w:szCs w:val="20"/>
          <w:lang w:val="it-IT"/>
        </w:rPr>
        <w:t xml:space="preserve">, </w:t>
      </w:r>
      <w:proofErr w:type="spellStart"/>
      <w:r w:rsidRPr="001365B8">
        <w:rPr>
          <w:color w:val="6E6B60"/>
          <w:sz w:val="20"/>
          <w:szCs w:val="20"/>
          <w:lang w:val="it-IT"/>
        </w:rPr>
        <w:t>primerni</w:t>
      </w:r>
      <w:proofErr w:type="spellEnd"/>
      <w:r w:rsidRPr="001365B8">
        <w:rPr>
          <w:color w:val="6E6B60"/>
          <w:sz w:val="20"/>
          <w:szCs w:val="20"/>
          <w:lang w:val="it-IT"/>
        </w:rPr>
        <w:t xml:space="preserve"> za </w:t>
      </w:r>
      <w:proofErr w:type="spellStart"/>
      <w:r w:rsidRPr="001365B8">
        <w:rPr>
          <w:color w:val="6E6B60"/>
          <w:sz w:val="20"/>
          <w:szCs w:val="20"/>
          <w:lang w:val="it-IT"/>
        </w:rPr>
        <w:t>tisk</w:t>
      </w:r>
      <w:proofErr w:type="spellEnd"/>
      <w:r w:rsidRPr="001365B8">
        <w:rPr>
          <w:color w:val="6E6B60"/>
          <w:sz w:val="20"/>
          <w:szCs w:val="20"/>
          <w:lang w:val="it-IT"/>
        </w:rPr>
        <w:t xml:space="preserve">, si </w:t>
      </w:r>
      <w:proofErr w:type="spellStart"/>
      <w:r w:rsidRPr="001365B8">
        <w:rPr>
          <w:color w:val="6E6B60"/>
          <w:sz w:val="20"/>
          <w:szCs w:val="20"/>
          <w:lang w:val="it-IT"/>
        </w:rPr>
        <w:t>lahko</w:t>
      </w:r>
      <w:proofErr w:type="spellEnd"/>
      <w:r w:rsidRPr="001365B8">
        <w:rPr>
          <w:color w:val="6E6B60"/>
          <w:sz w:val="20"/>
          <w:szCs w:val="20"/>
          <w:lang w:val="it-IT"/>
        </w:rPr>
        <w:t xml:space="preserve"> </w:t>
      </w:r>
      <w:proofErr w:type="spellStart"/>
      <w:r w:rsidRPr="001365B8">
        <w:rPr>
          <w:color w:val="6E6B60"/>
          <w:sz w:val="20"/>
          <w:szCs w:val="20"/>
          <w:lang w:val="it-IT"/>
        </w:rPr>
        <w:t>presnamete</w:t>
      </w:r>
      <w:proofErr w:type="spellEnd"/>
      <w:r w:rsidRPr="001365B8">
        <w:rPr>
          <w:color w:val="6E6B60"/>
          <w:sz w:val="20"/>
          <w:szCs w:val="20"/>
          <w:lang w:val="it-IT"/>
        </w:rPr>
        <w:t xml:space="preserve"> z </w:t>
      </w:r>
      <w:proofErr w:type="spellStart"/>
      <w:r w:rsidRPr="001365B8">
        <w:rPr>
          <w:color w:val="6E6B60"/>
          <w:sz w:val="20"/>
          <w:szCs w:val="20"/>
          <w:lang w:val="it-IT"/>
        </w:rPr>
        <w:t>naslednjega</w:t>
      </w:r>
      <w:proofErr w:type="spellEnd"/>
      <w:r w:rsidRPr="001365B8">
        <w:rPr>
          <w:color w:val="6E6B60"/>
          <w:sz w:val="20"/>
          <w:szCs w:val="20"/>
          <w:lang w:val="it-IT"/>
        </w:rPr>
        <w:t xml:space="preserve"> </w:t>
      </w:r>
      <w:proofErr w:type="spellStart"/>
      <w:r w:rsidRPr="001365B8">
        <w:rPr>
          <w:color w:val="6E6B60"/>
          <w:sz w:val="20"/>
          <w:szCs w:val="20"/>
          <w:lang w:val="it-IT"/>
        </w:rPr>
        <w:t>naslova</w:t>
      </w:r>
      <w:proofErr w:type="spellEnd"/>
      <w:r w:rsidRPr="001365B8">
        <w:rPr>
          <w:color w:val="6E6B60"/>
          <w:sz w:val="20"/>
          <w:szCs w:val="20"/>
          <w:lang w:val="it-IT"/>
        </w:rPr>
        <w:t xml:space="preserve">: </w:t>
      </w:r>
      <w:hyperlink r:id="rId10" w:history="1">
        <w:r w:rsidRPr="001365B8">
          <w:rPr>
            <w:color w:val="6E6B60"/>
            <w:sz w:val="20"/>
            <w:szCs w:val="20"/>
            <w:u w:val="single"/>
            <w:lang w:val="it-IT"/>
          </w:rPr>
          <w:t>www.cipra.org/sl/sporocila-za-medije</w:t>
        </w:r>
      </w:hyperlink>
      <w:r w:rsidRPr="001365B8">
        <w:rPr>
          <w:color w:val="6E6B60"/>
          <w:sz w:val="20"/>
          <w:szCs w:val="20"/>
          <w:lang w:val="it-IT"/>
        </w:rPr>
        <w:t>.</w:t>
      </w:r>
    </w:p>
    <w:p w14:paraId="008CC734" w14:textId="77777777" w:rsidR="007D4492" w:rsidRPr="001365B8" w:rsidRDefault="007D4492" w:rsidP="001365B8">
      <w:pPr>
        <w:pStyle w:val="MMFusszeile"/>
        <w:spacing w:before="120"/>
        <w:contextualSpacing w:val="0"/>
        <w:rPr>
          <w:color w:val="6E6B60"/>
          <w:lang w:val="de-CH"/>
        </w:rPr>
      </w:pPr>
      <w:proofErr w:type="spellStart"/>
      <w:r w:rsidRPr="001365B8">
        <w:rPr>
          <w:color w:val="6E6B60"/>
          <w:lang w:val="de-CH"/>
        </w:rPr>
        <w:t>Vprašanja</w:t>
      </w:r>
      <w:proofErr w:type="spellEnd"/>
      <w:r w:rsidRPr="001365B8">
        <w:rPr>
          <w:color w:val="6E6B60"/>
          <w:lang w:val="de-CH"/>
        </w:rPr>
        <w:t xml:space="preserve"> </w:t>
      </w:r>
      <w:proofErr w:type="spellStart"/>
      <w:r w:rsidRPr="001365B8">
        <w:rPr>
          <w:color w:val="6E6B60"/>
          <w:lang w:val="de-CH"/>
        </w:rPr>
        <w:t>pošljite</w:t>
      </w:r>
      <w:proofErr w:type="spellEnd"/>
      <w:r w:rsidRPr="001365B8">
        <w:rPr>
          <w:color w:val="6E6B60"/>
          <w:lang w:val="de-CH"/>
        </w:rPr>
        <w:t xml:space="preserve"> na:</w:t>
      </w:r>
    </w:p>
    <w:p w14:paraId="33C2D1FC" w14:textId="44DE8CB9" w:rsidR="006B7DF2" w:rsidRPr="001365B8" w:rsidRDefault="006B7DF2" w:rsidP="001365B8">
      <w:pPr>
        <w:pStyle w:val="MMFusszeile"/>
        <w:spacing w:before="120"/>
        <w:contextualSpacing w:val="0"/>
        <w:rPr>
          <w:color w:val="6E6B60"/>
          <w:lang w:val="de-CH"/>
        </w:rPr>
      </w:pPr>
      <w:r w:rsidRPr="001365B8">
        <w:rPr>
          <w:color w:val="6E6B60"/>
          <w:lang w:val="de-CH"/>
        </w:rPr>
        <w:t xml:space="preserve">Marion Ebster-Kreuzer, +423 237 53 53 02, </w:t>
      </w:r>
      <w:r w:rsidRPr="001365B8">
        <w:rPr>
          <w:color w:val="6E6B60"/>
          <w:u w:val="single"/>
          <w:lang w:val="de-LI"/>
        </w:rPr>
        <w:t>marion.ebster@cipra.org</w:t>
      </w:r>
      <w:r w:rsidR="001365B8">
        <w:rPr>
          <w:color w:val="6E6B60"/>
          <w:lang w:val="de-CH"/>
        </w:rPr>
        <w:t xml:space="preserve"> </w:t>
      </w:r>
    </w:p>
    <w:p w14:paraId="53FE7DF3" w14:textId="77777777" w:rsidR="006B7DF2" w:rsidRPr="001365B8" w:rsidRDefault="006B7DF2" w:rsidP="00697C8F">
      <w:pPr>
        <w:pStyle w:val="MMFusszeile"/>
        <w:rPr>
          <w:lang w:val="de-CH"/>
        </w:rPr>
      </w:pPr>
    </w:p>
    <w:p w14:paraId="4EC09915" w14:textId="4ABB96CB" w:rsidR="00617C5D" w:rsidRPr="00617C5D" w:rsidRDefault="006B7DF2" w:rsidP="00617C5D">
      <w:pPr>
        <w:shd w:val="clear" w:color="auto" w:fill="C0BDB4"/>
        <w:spacing w:line="280" w:lineRule="atLeast"/>
        <w:rPr>
          <w:b/>
          <w:sz w:val="20"/>
          <w:szCs w:val="20"/>
          <w:lang w:val="sl-SI"/>
        </w:rPr>
      </w:pPr>
      <w:r w:rsidRPr="007D4492">
        <w:rPr>
          <w:b/>
          <w:sz w:val="20"/>
          <w:szCs w:val="20"/>
          <w:lang w:val="sl-SI"/>
        </w:rPr>
        <w:t xml:space="preserve">CIPRA – </w:t>
      </w:r>
      <w:r w:rsidR="009D0847" w:rsidRPr="007D4492">
        <w:rPr>
          <w:b/>
          <w:sz w:val="20"/>
          <w:szCs w:val="20"/>
          <w:lang w:val="sl-SI"/>
        </w:rPr>
        <w:t>dobro živeti v Alpah</w:t>
      </w:r>
      <w:r w:rsidRPr="007D4492">
        <w:rPr>
          <w:b/>
          <w:sz w:val="20"/>
          <w:szCs w:val="20"/>
          <w:lang w:val="sl-SI"/>
        </w:rPr>
        <w:t xml:space="preserve"> </w:t>
      </w:r>
      <w:r w:rsidRPr="007D4492">
        <w:rPr>
          <w:sz w:val="20"/>
          <w:szCs w:val="20"/>
          <w:lang w:val="sl-SI"/>
        </w:rPr>
        <w:t>.</w:t>
      </w:r>
    </w:p>
    <w:p w14:paraId="1FDB0901" w14:textId="2E3CD26D" w:rsidR="006B7DF2" w:rsidRPr="001365B8" w:rsidRDefault="00617C5D" w:rsidP="00617C5D">
      <w:pPr>
        <w:shd w:val="clear" w:color="auto" w:fill="C0BDB4"/>
        <w:spacing w:after="60" w:line="280" w:lineRule="atLeast"/>
        <w:rPr>
          <w:sz w:val="20"/>
          <w:szCs w:val="20"/>
          <w:lang w:val="sl-SI"/>
        </w:rPr>
      </w:pPr>
      <w:r w:rsidRPr="00E9123B">
        <w:rPr>
          <w:sz w:val="20"/>
          <w:szCs w:val="20"/>
          <w:lang w:val="sl-SI"/>
        </w:rPr>
        <w:t>Mednarodna komisija za varstvo Alp (CIPRA) je neprofitna in nevladna krovna organizacija s predstavništvi v sedmih alpskih državah in z mrežo več kot sto članskih organizacij. CIPRA deluje na znanstveni podlagi, uporablja raznovrstne komunikacijske načine, si prizadeva za ozaveščanje javnosti o alpski politiki in sodeluje v projektih, katerih namen je udejanjanje trajnostnega razvoja v praksi. Prav tako se zavzema za ohranjanje naravne in kulturne dediščine, za krepitev regionalne pestrosti ter skupno reševanje čezmejnih izzivov na območju alpskega prostora.</w:t>
      </w:r>
      <w:r>
        <w:rPr>
          <w:sz w:val="20"/>
          <w:szCs w:val="20"/>
          <w:lang w:val="sl-SI"/>
        </w:rPr>
        <w:t xml:space="preserve"> </w:t>
      </w:r>
      <w:hyperlink r:id="rId11" w:history="1">
        <w:r w:rsidR="006B7DF2" w:rsidRPr="001365B8">
          <w:rPr>
            <w:rStyle w:val="Hyperlink"/>
            <w:color w:val="auto"/>
            <w:sz w:val="20"/>
            <w:szCs w:val="20"/>
            <w:lang w:val="sl-SI"/>
          </w:rPr>
          <w:t>www.cipra.org</w:t>
        </w:r>
      </w:hyperlink>
    </w:p>
    <w:sectPr w:rsidR="006B7DF2" w:rsidRPr="001365B8" w:rsidSect="000E3C6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E26B6" w14:textId="77777777" w:rsidR="005A4983" w:rsidRDefault="005A4983">
      <w:r>
        <w:separator/>
      </w:r>
    </w:p>
  </w:endnote>
  <w:endnote w:type="continuationSeparator" w:id="0">
    <w:p w14:paraId="262D38E6" w14:textId="77777777" w:rsidR="005A4983" w:rsidRDefault="005A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E3FA" w14:textId="77777777" w:rsidR="00E40386" w:rsidRDefault="00116D28" w:rsidP="00D56B60">
    <w:pPr>
      <w:framePr w:wrap="around" w:vAnchor="text" w:hAnchor="margin" w:y="1"/>
    </w:pPr>
    <w:r>
      <w:fldChar w:fldCharType="begin"/>
    </w:r>
    <w:r w:rsidR="00E40386">
      <w:instrText xml:space="preserve">PAGE  </w:instrText>
    </w:r>
    <w:r>
      <w:fldChar w:fldCharType="end"/>
    </w:r>
  </w:p>
  <w:p w14:paraId="7295AA96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9824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130E" w14:textId="77777777" w:rsidR="00E40386" w:rsidRPr="00813249" w:rsidRDefault="00E40386" w:rsidP="00BA5D18">
    <w:pPr>
      <w:pStyle w:val="BasicParagraph"/>
      <w:spacing w:line="240" w:lineRule="auto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Internationale Alpenschutzkommission  ·  CIPRA International</w:t>
    </w:r>
  </w:p>
  <w:p w14:paraId="7072F8B8" w14:textId="77777777" w:rsidR="00E40386" w:rsidRPr="0094034C" w:rsidRDefault="00830206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5</w:t>
    </w:r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  9494 Schaan  ·  Liechtenstein  ·  T +423 237 53 53  ·  international@cipra.org  · </w:t>
    </w:r>
    <w:r w:rsidR="00E40386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9BA33" w14:textId="77777777" w:rsidR="005A4983" w:rsidRDefault="005A4983">
      <w:r>
        <w:separator/>
      </w:r>
    </w:p>
  </w:footnote>
  <w:footnote w:type="continuationSeparator" w:id="0">
    <w:p w14:paraId="2A70B086" w14:textId="77777777" w:rsidR="005A4983" w:rsidRDefault="005A4983">
      <w:r>
        <w:continuationSeparator/>
      </w:r>
    </w:p>
  </w:footnote>
  <w:footnote w:id="1">
    <w:p w14:paraId="30D69376" w14:textId="77777777" w:rsidR="009D0847" w:rsidRPr="009D0847" w:rsidRDefault="009D0847">
      <w:pPr>
        <w:pStyle w:val="Funotentext"/>
        <w:rPr>
          <w:lang w:val="sl-SI"/>
        </w:rPr>
      </w:pPr>
      <w:r>
        <w:rPr>
          <w:rStyle w:val="Funotenzeichen"/>
        </w:rPr>
        <w:footnoteRef/>
      </w:r>
      <w:r>
        <w:t xml:space="preserve"> </w:t>
      </w:r>
      <w:r w:rsidRPr="009D0847">
        <w:rPr>
          <w:sz w:val="18"/>
          <w:lang w:val="sl-SI"/>
        </w:rPr>
        <w:t>ODPIRANJE TAL - Izraz „odpiranje tal“ se nanaša na odstranitev človekovih posegov, kot so gradnja, betonske in asfaltne strukture ali podzemne cevi, izvedenih na prvotno naravnih površinah.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62AD" w14:textId="77777777" w:rsidR="00E40386" w:rsidRDefault="00E40386">
    <w:r>
      <w:rPr>
        <w:noProof/>
        <w:lang w:val="sl-SI" w:eastAsia="sl-SI"/>
      </w:rPr>
      <w:drawing>
        <wp:anchor distT="0" distB="0" distL="114300" distR="114300" simplePos="0" relativeHeight="251664384" behindDoc="1" locked="0" layoutInCell="1" allowOverlap="1" wp14:anchorId="25181C38" wp14:editId="28FF63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5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9727" w14:textId="7320A6AC" w:rsidR="00E40386" w:rsidRDefault="001365B8">
    <w:r w:rsidRPr="001365B8">
      <w:rPr>
        <w:rFonts w:ascii="Cambria" w:eastAsia="Cambria" w:hAnsi="Cambria" w:cs="Times New Roman"/>
        <w:noProof/>
        <w:lang w:eastAsia="de-CH"/>
      </w:rPr>
      <w:drawing>
        <wp:anchor distT="0" distB="0" distL="114300" distR="114300" simplePos="0" relativeHeight="251666432" behindDoc="1" locked="0" layoutInCell="1" allowOverlap="1" wp14:anchorId="46A6FCB6" wp14:editId="632DC979">
          <wp:simplePos x="0" y="0"/>
          <wp:positionH relativeFrom="page">
            <wp:posOffset>12721</wp:posOffset>
          </wp:positionH>
          <wp:positionV relativeFrom="page">
            <wp:posOffset>2459</wp:posOffset>
          </wp:positionV>
          <wp:extent cx="2520950" cy="1257300"/>
          <wp:effectExtent l="0" t="0" r="0" b="0"/>
          <wp:wrapNone/>
          <wp:docPr id="1" name="Bild 1" descr="CIPRA-BP-word-Kopf-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S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83"/>
    <w:rsid w:val="0002255B"/>
    <w:rsid w:val="00027435"/>
    <w:rsid w:val="00045798"/>
    <w:rsid w:val="0004691B"/>
    <w:rsid w:val="00050F9F"/>
    <w:rsid w:val="00054B21"/>
    <w:rsid w:val="00065831"/>
    <w:rsid w:val="000A2483"/>
    <w:rsid w:val="000C0CE7"/>
    <w:rsid w:val="000D09C7"/>
    <w:rsid w:val="000E3C6B"/>
    <w:rsid w:val="001041DB"/>
    <w:rsid w:val="00104375"/>
    <w:rsid w:val="00104652"/>
    <w:rsid w:val="00116D28"/>
    <w:rsid w:val="00122A05"/>
    <w:rsid w:val="001365B8"/>
    <w:rsid w:val="00140A4E"/>
    <w:rsid w:val="00172122"/>
    <w:rsid w:val="00176174"/>
    <w:rsid w:val="001D3169"/>
    <w:rsid w:val="001D4609"/>
    <w:rsid w:val="001D621E"/>
    <w:rsid w:val="001F326A"/>
    <w:rsid w:val="00216CFB"/>
    <w:rsid w:val="002207AB"/>
    <w:rsid w:val="00233E32"/>
    <w:rsid w:val="00257403"/>
    <w:rsid w:val="0027643E"/>
    <w:rsid w:val="00277A27"/>
    <w:rsid w:val="0028641B"/>
    <w:rsid w:val="002D5D20"/>
    <w:rsid w:val="002D6541"/>
    <w:rsid w:val="002E1DB8"/>
    <w:rsid w:val="00302D87"/>
    <w:rsid w:val="0031648D"/>
    <w:rsid w:val="00334C86"/>
    <w:rsid w:val="00344C5B"/>
    <w:rsid w:val="00353D4C"/>
    <w:rsid w:val="00360AAB"/>
    <w:rsid w:val="003639CB"/>
    <w:rsid w:val="003761FC"/>
    <w:rsid w:val="003A4C07"/>
    <w:rsid w:val="003C31B8"/>
    <w:rsid w:val="003C7913"/>
    <w:rsid w:val="0040247E"/>
    <w:rsid w:val="00462118"/>
    <w:rsid w:val="00476BBF"/>
    <w:rsid w:val="004A58A3"/>
    <w:rsid w:val="004B6F34"/>
    <w:rsid w:val="004C561E"/>
    <w:rsid w:val="004E53E0"/>
    <w:rsid w:val="004F1979"/>
    <w:rsid w:val="00502650"/>
    <w:rsid w:val="00507ED5"/>
    <w:rsid w:val="00512335"/>
    <w:rsid w:val="00532E67"/>
    <w:rsid w:val="00533351"/>
    <w:rsid w:val="00565268"/>
    <w:rsid w:val="005A4983"/>
    <w:rsid w:val="005B14B9"/>
    <w:rsid w:val="005C4615"/>
    <w:rsid w:val="005F0F9B"/>
    <w:rsid w:val="006079CA"/>
    <w:rsid w:val="00617C5D"/>
    <w:rsid w:val="00636A0C"/>
    <w:rsid w:val="00650A26"/>
    <w:rsid w:val="0066627A"/>
    <w:rsid w:val="00697C8F"/>
    <w:rsid w:val="006B7DF2"/>
    <w:rsid w:val="006F091C"/>
    <w:rsid w:val="006F5CF9"/>
    <w:rsid w:val="007104A1"/>
    <w:rsid w:val="00721DB7"/>
    <w:rsid w:val="00745935"/>
    <w:rsid w:val="0075778C"/>
    <w:rsid w:val="007A055F"/>
    <w:rsid w:val="007C4708"/>
    <w:rsid w:val="007D0B94"/>
    <w:rsid w:val="007D4492"/>
    <w:rsid w:val="007D5C22"/>
    <w:rsid w:val="007E03AF"/>
    <w:rsid w:val="007E114A"/>
    <w:rsid w:val="00813249"/>
    <w:rsid w:val="00830206"/>
    <w:rsid w:val="008466F3"/>
    <w:rsid w:val="00850B1F"/>
    <w:rsid w:val="00890BD2"/>
    <w:rsid w:val="008E5038"/>
    <w:rsid w:val="008E7DFF"/>
    <w:rsid w:val="008F77F5"/>
    <w:rsid w:val="00924492"/>
    <w:rsid w:val="009316FA"/>
    <w:rsid w:val="00932D66"/>
    <w:rsid w:val="0094034C"/>
    <w:rsid w:val="00950F47"/>
    <w:rsid w:val="009667F1"/>
    <w:rsid w:val="00973BA4"/>
    <w:rsid w:val="009C49E6"/>
    <w:rsid w:val="009D0847"/>
    <w:rsid w:val="009D22D3"/>
    <w:rsid w:val="009D6EA3"/>
    <w:rsid w:val="009F325B"/>
    <w:rsid w:val="00A32AC3"/>
    <w:rsid w:val="00A34691"/>
    <w:rsid w:val="00A46B46"/>
    <w:rsid w:val="00A81892"/>
    <w:rsid w:val="00A871EA"/>
    <w:rsid w:val="00A933B2"/>
    <w:rsid w:val="00AA3875"/>
    <w:rsid w:val="00AD4201"/>
    <w:rsid w:val="00B53307"/>
    <w:rsid w:val="00B823F3"/>
    <w:rsid w:val="00B86A32"/>
    <w:rsid w:val="00BA5D18"/>
    <w:rsid w:val="00BC1361"/>
    <w:rsid w:val="00BF7ACB"/>
    <w:rsid w:val="00C07C79"/>
    <w:rsid w:val="00C13854"/>
    <w:rsid w:val="00C16D1A"/>
    <w:rsid w:val="00C337CB"/>
    <w:rsid w:val="00C3572D"/>
    <w:rsid w:val="00C77350"/>
    <w:rsid w:val="00C8273D"/>
    <w:rsid w:val="00C9277E"/>
    <w:rsid w:val="00C94246"/>
    <w:rsid w:val="00C95A65"/>
    <w:rsid w:val="00CA1414"/>
    <w:rsid w:val="00CB632A"/>
    <w:rsid w:val="00CD2600"/>
    <w:rsid w:val="00CF7546"/>
    <w:rsid w:val="00D10CCE"/>
    <w:rsid w:val="00D277B4"/>
    <w:rsid w:val="00D4110D"/>
    <w:rsid w:val="00D56B60"/>
    <w:rsid w:val="00D639B7"/>
    <w:rsid w:val="00D743E8"/>
    <w:rsid w:val="00D74C0E"/>
    <w:rsid w:val="00D92ED8"/>
    <w:rsid w:val="00DA72F7"/>
    <w:rsid w:val="00DE6F99"/>
    <w:rsid w:val="00DF425B"/>
    <w:rsid w:val="00E07C0E"/>
    <w:rsid w:val="00E15A8F"/>
    <w:rsid w:val="00E2279A"/>
    <w:rsid w:val="00E26D2F"/>
    <w:rsid w:val="00E36A59"/>
    <w:rsid w:val="00E40386"/>
    <w:rsid w:val="00E67ADA"/>
    <w:rsid w:val="00E75EB2"/>
    <w:rsid w:val="00E85CD0"/>
    <w:rsid w:val="00EA425B"/>
    <w:rsid w:val="00EB6ECC"/>
    <w:rsid w:val="00EC0A04"/>
    <w:rsid w:val="00EE1365"/>
    <w:rsid w:val="00EE2B8A"/>
    <w:rsid w:val="00F004A2"/>
    <w:rsid w:val="00F30A68"/>
    <w:rsid w:val="00F514FA"/>
    <w:rsid w:val="00F523C0"/>
    <w:rsid w:val="00F54F97"/>
    <w:rsid w:val="00FB68A3"/>
    <w:rsid w:val="00FC4CD2"/>
    <w:rsid w:val="00FD7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1FD70852"/>
  <w15:docId w15:val="{7E2F6F42-2644-4234-A40E-A0270440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697C8F"/>
    <w:pPr>
      <w:spacing w:before="60" w:after="60" w:line="360" w:lineRule="auto"/>
      <w:contextualSpacing/>
      <w:jc w:val="both"/>
    </w:pPr>
    <w:rPr>
      <w:sz w:val="22"/>
      <w:szCs w:val="22"/>
      <w:lang w:val="sl-SI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2E6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32E6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32E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32E67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32E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2E67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532E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2E67"/>
    <w:rPr>
      <w:rFonts w:ascii="Segoe UI" w:eastAsia="Times New Roman" w:hAnsi="Segoe UI" w:cs="Segoe UI"/>
      <w:sz w:val="18"/>
      <w:szCs w:val="18"/>
      <w:lang w:val="de-CH"/>
    </w:rPr>
  </w:style>
  <w:style w:type="character" w:styleId="Fett">
    <w:name w:val="Strong"/>
    <w:basedOn w:val="Absatz-Standardschriftart"/>
    <w:uiPriority w:val="22"/>
    <w:qFormat/>
    <w:rsid w:val="00A933B2"/>
    <w:rPr>
      <w:b/>
      <w:bCs/>
    </w:rPr>
  </w:style>
  <w:style w:type="character" w:customStyle="1" w:styleId="link-external">
    <w:name w:val="link-external"/>
    <w:basedOn w:val="Absatz-Standardschriftart"/>
    <w:rsid w:val="004E53E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2AC3"/>
    <w:rPr>
      <w:color w:val="605E5C"/>
      <w:shd w:val="clear" w:color="auto" w:fill="E1DFDD"/>
    </w:rPr>
  </w:style>
  <w:style w:type="character" w:customStyle="1" w:styleId="Nerazreenaomemba1">
    <w:name w:val="Nerazrešena omemba1"/>
    <w:basedOn w:val="Absatz-Standardschriftart"/>
    <w:uiPriority w:val="99"/>
    <w:semiHidden/>
    <w:unhideWhenUsed/>
    <w:rsid w:val="00565268"/>
    <w:rPr>
      <w:color w:val="605E5C"/>
      <w:shd w:val="clear" w:color="auto" w:fill="E1DFDD"/>
    </w:rPr>
  </w:style>
  <w:style w:type="paragraph" w:styleId="berarbeitung">
    <w:name w:val="Revision"/>
    <w:hidden/>
    <w:semiHidden/>
    <w:rsid w:val="003A4C07"/>
    <w:rPr>
      <w:rFonts w:ascii="Arial" w:eastAsia="Times New Roman" w:hAnsi="Arial" w:cs="Arial"/>
      <w:lang w:val="de-CH"/>
    </w:rPr>
  </w:style>
  <w:style w:type="paragraph" w:styleId="Funotentext">
    <w:name w:val="footnote text"/>
    <w:basedOn w:val="Standard"/>
    <w:link w:val="FunotentextZchn"/>
    <w:semiHidden/>
    <w:unhideWhenUsed/>
    <w:rsid w:val="009D08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D0847"/>
    <w:rPr>
      <w:rFonts w:ascii="Arial" w:eastAsia="Times New Roman" w:hAnsi="Arial" w:cs="Arial"/>
      <w:sz w:val="20"/>
      <w:szCs w:val="20"/>
      <w:lang w:val="de-CH"/>
    </w:rPr>
  </w:style>
  <w:style w:type="character" w:styleId="Funotenzeichen">
    <w:name w:val="footnote reference"/>
    <w:basedOn w:val="Absatz-Standardschriftart"/>
    <w:semiHidden/>
    <w:unhideWhenUsed/>
    <w:rsid w:val="009D0847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sl/nagrada-groundbreake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pr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ipra.org/sl/sporocila-za-medi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pra.org/sl/ground-breaking-webinar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12F2-11F1-4663-865A-8E1D8A36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3295</Characters>
  <Application>Microsoft Office Word</Application>
  <DocSecurity>4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PowerMac G5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CIPRA International - Michael GAMS</dc:creator>
  <cp:lastModifiedBy>Veronika Hribernik - CIPRA International</cp:lastModifiedBy>
  <cp:revision>2</cp:revision>
  <cp:lastPrinted>2011-04-15T14:05:00Z</cp:lastPrinted>
  <dcterms:created xsi:type="dcterms:W3CDTF">2024-06-12T13:50:00Z</dcterms:created>
  <dcterms:modified xsi:type="dcterms:W3CDTF">2024-06-12T13:50:00Z</dcterms:modified>
</cp:coreProperties>
</file>